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DBB" w:rsidRDefault="004F749D">
      <w:pPr>
        <w:pStyle w:val="Standard"/>
        <w:jc w:val="center"/>
        <w:rPr>
          <w:rFonts w:cs="Times New Roman"/>
          <w:b/>
          <w:bCs/>
          <w:color w:val="000000"/>
          <w:sz w:val="30"/>
          <w:szCs w:val="30"/>
        </w:rPr>
      </w:pPr>
      <w:proofErr w:type="spellStart"/>
      <w:r>
        <w:rPr>
          <w:rFonts w:cs="Times New Roman"/>
          <w:b/>
          <w:bCs/>
          <w:color w:val="000000"/>
          <w:sz w:val="30"/>
          <w:szCs w:val="30"/>
        </w:rPr>
        <w:t>Fujii</w:t>
      </w:r>
      <w:proofErr w:type="spellEnd"/>
      <w:r>
        <w:rPr>
          <w:rFonts w:cs="Times New Roman"/>
          <w:b/>
          <w:bCs/>
          <w:color w:val="000000"/>
          <w:sz w:val="30"/>
          <w:szCs w:val="30"/>
        </w:rPr>
        <w:t xml:space="preserve"> </w:t>
      </w:r>
      <w:proofErr w:type="spellStart"/>
      <w:r>
        <w:rPr>
          <w:rFonts w:cs="Times New Roman"/>
          <w:b/>
          <w:bCs/>
          <w:color w:val="000000"/>
          <w:sz w:val="30"/>
          <w:szCs w:val="30"/>
        </w:rPr>
        <w:t>Lika</w:t>
      </w:r>
      <w:proofErr w:type="spellEnd"/>
    </w:p>
    <w:p w:rsidR="00F74DBB" w:rsidRDefault="004F749D">
      <w:pPr>
        <w:pStyle w:val="Standard"/>
        <w:jc w:val="center"/>
        <w:rPr>
          <w:sz w:val="30"/>
          <w:szCs w:val="30"/>
        </w:rPr>
      </w:pPr>
      <w:r>
        <w:rPr>
          <w:rFonts w:cs="Times New Roman"/>
          <w:b/>
          <w:bCs/>
          <w:color w:val="000000"/>
          <w:sz w:val="30"/>
          <w:szCs w:val="30"/>
        </w:rPr>
        <w:t xml:space="preserve">GUENKA </w:t>
      </w:r>
      <w:r>
        <w:rPr>
          <w:rFonts w:cs="Times New Roman"/>
          <w:b/>
          <w:bCs/>
          <w:color w:val="000000"/>
          <w:sz w:val="28"/>
          <w:szCs w:val="28"/>
          <w:lang w:val="en-US"/>
        </w:rPr>
        <w:t>幻花</w:t>
      </w:r>
      <w:r>
        <w:rPr>
          <w:rFonts w:cs="Times New Roman"/>
          <w:b/>
          <w:bCs/>
          <w:color w:val="000000"/>
          <w:sz w:val="30"/>
          <w:szCs w:val="30"/>
          <w:lang w:val="en-US"/>
        </w:rPr>
        <w:t>–</w:t>
      </w:r>
      <w:r>
        <w:rPr>
          <w:rFonts w:cs="Times New Roman"/>
          <w:b/>
          <w:bCs/>
          <w:color w:val="000000"/>
          <w:sz w:val="30"/>
          <w:szCs w:val="30"/>
        </w:rPr>
        <w:t>Fleurs de mirage</w:t>
      </w:r>
    </w:p>
    <w:p w:rsidR="00F74DBB" w:rsidRDefault="004F749D">
      <w:pPr>
        <w:pStyle w:val="Standard"/>
        <w:jc w:val="center"/>
        <w:rPr>
          <w:rFonts w:cs="Times New Roman"/>
          <w:i/>
          <w:iCs/>
          <w:color w:val="000000"/>
        </w:rPr>
      </w:pPr>
      <w:r>
        <w:rPr>
          <w:rFonts w:cs="Times New Roman"/>
          <w:i/>
          <w:iCs/>
          <w:color w:val="000000"/>
        </w:rPr>
        <w:t>Édition bilingue</w:t>
      </w:r>
    </w:p>
    <w:p w:rsidR="00F74DBB" w:rsidRDefault="004F749D">
      <w:pPr>
        <w:pStyle w:val="Standard"/>
        <w:jc w:val="center"/>
        <w:rPr>
          <w:rFonts w:cs="Times New Roman"/>
          <w:color w:val="000000"/>
        </w:rPr>
      </w:pPr>
      <w:r>
        <w:rPr>
          <w:rFonts w:cs="Times New Roman"/>
          <w:noProof/>
          <w:color w:val="000000"/>
          <w:lang w:eastAsia="fr-FR" w:bidi="ar-SA"/>
        </w:rPr>
        <w:drawing>
          <wp:anchor distT="0" distB="0" distL="114300" distR="114300" simplePos="0" relativeHeight="251657216" behindDoc="0" locked="0" layoutInCell="1" allowOverlap="1">
            <wp:simplePos x="0" y="0"/>
            <wp:positionH relativeFrom="column">
              <wp:posOffset>-10800</wp:posOffset>
            </wp:positionH>
            <wp:positionV relativeFrom="paragraph">
              <wp:posOffset>25560</wp:posOffset>
            </wp:positionV>
            <wp:extent cx="2887200" cy="3347640"/>
            <wp:effectExtent l="0" t="0" r="0" b="0"/>
            <wp:wrapSquare wrapText="bothSides"/>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alphaModFix/>
                      <a:lum/>
                    </a:blip>
                    <a:srcRect/>
                    <a:stretch>
                      <a:fillRect/>
                    </a:stretch>
                  </pic:blipFill>
                  <pic:spPr>
                    <a:xfrm>
                      <a:off x="0" y="0"/>
                      <a:ext cx="2887200" cy="3347640"/>
                    </a:xfrm>
                    <a:prstGeom prst="rect">
                      <a:avLst/>
                    </a:prstGeom>
                    <a:ln>
                      <a:noFill/>
                      <a:prstDash/>
                    </a:ln>
                  </pic:spPr>
                </pic:pic>
              </a:graphicData>
            </a:graphic>
          </wp:anchor>
        </w:drawing>
      </w:r>
    </w:p>
    <w:p w:rsidR="00F74DBB" w:rsidRDefault="00F74DBB">
      <w:pPr>
        <w:pStyle w:val="Standard"/>
        <w:jc w:val="center"/>
        <w:rPr>
          <w:rFonts w:cs="Times New Roman"/>
          <w:color w:val="000000"/>
        </w:rPr>
      </w:pPr>
    </w:p>
    <w:p w:rsidR="00F74DBB" w:rsidRDefault="004F749D">
      <w:pPr>
        <w:pStyle w:val="Standard"/>
        <w:jc w:val="center"/>
        <w:rPr>
          <w:color w:val="000000"/>
          <w:sz w:val="20"/>
          <w:szCs w:val="20"/>
        </w:rPr>
      </w:pPr>
      <w:r>
        <w:rPr>
          <w:color w:val="000000"/>
          <w:sz w:val="20"/>
          <w:szCs w:val="20"/>
        </w:rPr>
        <w:t>炎天に幻花ただよひ眼病む</w:t>
      </w:r>
    </w:p>
    <w:p w:rsidR="00F74DBB" w:rsidRDefault="004F749D">
      <w:pPr>
        <w:pStyle w:val="Standard"/>
        <w:jc w:val="center"/>
        <w:rPr>
          <w:rFonts w:cs="Times New Roman"/>
          <w:i/>
          <w:iCs/>
          <w:sz w:val="20"/>
          <w:szCs w:val="20"/>
        </w:rPr>
      </w:pPr>
      <w:proofErr w:type="spellStart"/>
      <w:proofErr w:type="gramStart"/>
      <w:r>
        <w:rPr>
          <w:rFonts w:cs="Times New Roman"/>
          <w:i/>
          <w:iCs/>
          <w:sz w:val="20"/>
          <w:szCs w:val="20"/>
        </w:rPr>
        <w:t>enten</w:t>
      </w:r>
      <w:proofErr w:type="spellEnd"/>
      <w:proofErr w:type="gramEnd"/>
      <w:r>
        <w:rPr>
          <w:rFonts w:cs="Times New Roman"/>
          <w:i/>
          <w:iCs/>
          <w:sz w:val="20"/>
          <w:szCs w:val="20"/>
        </w:rPr>
        <w:t xml:space="preserve"> ni </w:t>
      </w:r>
      <w:proofErr w:type="spellStart"/>
      <w:r>
        <w:rPr>
          <w:rFonts w:cs="Times New Roman"/>
          <w:i/>
          <w:iCs/>
          <w:sz w:val="20"/>
          <w:szCs w:val="20"/>
        </w:rPr>
        <w:t>guenka</w:t>
      </w:r>
      <w:proofErr w:type="spellEnd"/>
      <w:r>
        <w:rPr>
          <w:rFonts w:cs="Times New Roman"/>
          <w:i/>
          <w:iCs/>
          <w:sz w:val="20"/>
          <w:szCs w:val="20"/>
        </w:rPr>
        <w:t xml:space="preserve"> </w:t>
      </w:r>
      <w:proofErr w:type="spellStart"/>
      <w:r>
        <w:rPr>
          <w:rFonts w:cs="Times New Roman"/>
          <w:i/>
          <w:iCs/>
          <w:sz w:val="20"/>
          <w:szCs w:val="20"/>
        </w:rPr>
        <w:t>tadayoi</w:t>
      </w:r>
      <w:proofErr w:type="spellEnd"/>
      <w:r>
        <w:rPr>
          <w:rFonts w:cs="Times New Roman"/>
          <w:i/>
          <w:iCs/>
          <w:sz w:val="20"/>
          <w:szCs w:val="20"/>
        </w:rPr>
        <w:t xml:space="preserve"> </w:t>
      </w:r>
      <w:proofErr w:type="spellStart"/>
      <w:r>
        <w:rPr>
          <w:rFonts w:cs="Times New Roman"/>
          <w:i/>
          <w:iCs/>
          <w:sz w:val="20"/>
          <w:szCs w:val="20"/>
        </w:rPr>
        <w:t>manako</w:t>
      </w:r>
      <w:proofErr w:type="spellEnd"/>
      <w:r>
        <w:rPr>
          <w:rFonts w:cs="Times New Roman"/>
          <w:i/>
          <w:iCs/>
          <w:sz w:val="20"/>
          <w:szCs w:val="20"/>
        </w:rPr>
        <w:t xml:space="preserve"> </w:t>
      </w:r>
      <w:proofErr w:type="spellStart"/>
      <w:r>
        <w:rPr>
          <w:rFonts w:cs="Times New Roman"/>
          <w:i/>
          <w:iCs/>
          <w:sz w:val="20"/>
          <w:szCs w:val="20"/>
        </w:rPr>
        <w:t>yamu</w:t>
      </w:r>
      <w:proofErr w:type="spellEnd"/>
    </w:p>
    <w:p w:rsidR="00F74DBB" w:rsidRDefault="00F74DBB">
      <w:pPr>
        <w:pStyle w:val="Standard"/>
        <w:rPr>
          <w:rFonts w:ascii="Century" w:hAnsi="Century" w:cs="Times New Roman"/>
          <w:color w:val="538135"/>
          <w:sz w:val="21"/>
          <w:szCs w:val="21"/>
        </w:rPr>
      </w:pPr>
    </w:p>
    <w:p w:rsidR="00F74DBB" w:rsidRDefault="004F749D">
      <w:pPr>
        <w:pStyle w:val="Standard"/>
        <w:jc w:val="center"/>
        <w:rPr>
          <w:color w:val="000000"/>
          <w:sz w:val="21"/>
          <w:szCs w:val="21"/>
        </w:rPr>
      </w:pPr>
      <w:r>
        <w:rPr>
          <w:color w:val="000000"/>
          <w:sz w:val="21"/>
          <w:szCs w:val="21"/>
        </w:rPr>
        <w:t>Malade des yeux</w:t>
      </w:r>
    </w:p>
    <w:p w:rsidR="00F74DBB" w:rsidRDefault="004F749D">
      <w:pPr>
        <w:pStyle w:val="Standard"/>
        <w:jc w:val="center"/>
        <w:rPr>
          <w:color w:val="000000"/>
          <w:sz w:val="21"/>
          <w:szCs w:val="21"/>
        </w:rPr>
      </w:pPr>
      <w:proofErr w:type="gramStart"/>
      <w:r>
        <w:rPr>
          <w:color w:val="000000"/>
          <w:sz w:val="21"/>
          <w:szCs w:val="21"/>
        </w:rPr>
        <w:t>flottent</w:t>
      </w:r>
      <w:proofErr w:type="gramEnd"/>
      <w:r>
        <w:rPr>
          <w:color w:val="000000"/>
          <w:sz w:val="21"/>
          <w:szCs w:val="21"/>
        </w:rPr>
        <w:t xml:space="preserve"> des fleurs de mirage</w:t>
      </w:r>
    </w:p>
    <w:p w:rsidR="00F74DBB" w:rsidRDefault="004F749D">
      <w:pPr>
        <w:pStyle w:val="Standard"/>
        <w:jc w:val="center"/>
        <w:rPr>
          <w:rFonts w:cs="Times New Roman"/>
          <w:color w:val="000000"/>
          <w:sz w:val="21"/>
          <w:szCs w:val="21"/>
          <w:lang w:val="en-US"/>
        </w:rPr>
      </w:pPr>
      <w:proofErr w:type="spellStart"/>
      <w:proofErr w:type="gramStart"/>
      <w:r>
        <w:rPr>
          <w:rFonts w:cs="Times New Roman"/>
          <w:color w:val="000000"/>
          <w:sz w:val="21"/>
          <w:szCs w:val="21"/>
          <w:lang w:val="en-US"/>
        </w:rPr>
        <w:t>dans</w:t>
      </w:r>
      <w:proofErr w:type="spellEnd"/>
      <w:proofErr w:type="gramEnd"/>
      <w:r>
        <w:rPr>
          <w:rFonts w:cs="Times New Roman"/>
          <w:color w:val="000000"/>
          <w:sz w:val="21"/>
          <w:szCs w:val="21"/>
          <w:lang w:val="en-US"/>
        </w:rPr>
        <w:t xml:space="preserve"> </w:t>
      </w:r>
      <w:proofErr w:type="spellStart"/>
      <w:r>
        <w:rPr>
          <w:rFonts w:cs="Times New Roman"/>
          <w:color w:val="000000"/>
          <w:sz w:val="21"/>
          <w:szCs w:val="21"/>
          <w:lang w:val="en-US"/>
        </w:rPr>
        <w:t>l’air</w:t>
      </w:r>
      <w:proofErr w:type="spellEnd"/>
      <w:r>
        <w:rPr>
          <w:rFonts w:cs="Times New Roman"/>
          <w:color w:val="000000"/>
          <w:sz w:val="21"/>
          <w:szCs w:val="21"/>
          <w:lang w:val="en-US"/>
        </w:rPr>
        <w:t xml:space="preserve"> </w:t>
      </w:r>
      <w:proofErr w:type="spellStart"/>
      <w:r>
        <w:rPr>
          <w:rFonts w:cs="Times New Roman"/>
          <w:color w:val="000000"/>
          <w:sz w:val="21"/>
          <w:szCs w:val="21"/>
          <w:lang w:val="en-US"/>
        </w:rPr>
        <w:t>brûlant</w:t>
      </w:r>
      <w:proofErr w:type="spellEnd"/>
    </w:p>
    <w:p w:rsidR="00F74DBB" w:rsidRDefault="00F74DBB">
      <w:pPr>
        <w:pStyle w:val="Standard"/>
        <w:jc w:val="center"/>
        <w:rPr>
          <w:rFonts w:cs="Times New Roman"/>
          <w:color w:val="000000"/>
          <w:sz w:val="16"/>
          <w:szCs w:val="16"/>
        </w:rPr>
      </w:pPr>
    </w:p>
    <w:p w:rsidR="00F74DBB" w:rsidRDefault="00F74DBB">
      <w:pPr>
        <w:pStyle w:val="Standard"/>
        <w:jc w:val="center"/>
        <w:rPr>
          <w:rFonts w:cs="Times New Roman"/>
          <w:color w:val="000000"/>
        </w:rPr>
      </w:pPr>
    </w:p>
    <w:p w:rsidR="00F74DBB" w:rsidRDefault="004F749D">
      <w:pPr>
        <w:pStyle w:val="Standard"/>
        <w:jc w:val="right"/>
        <w:rPr>
          <w:rFonts w:cs="Times New Roman"/>
          <w:color w:val="000000"/>
          <w:sz w:val="22"/>
          <w:szCs w:val="22"/>
        </w:rPr>
      </w:pPr>
      <w:r>
        <w:rPr>
          <w:rFonts w:cs="Times New Roman"/>
          <w:color w:val="000000"/>
          <w:sz w:val="22"/>
          <w:szCs w:val="22"/>
        </w:rPr>
        <w:t xml:space="preserve">Illustrations FUJII </w:t>
      </w:r>
      <w:proofErr w:type="spellStart"/>
      <w:r>
        <w:rPr>
          <w:rFonts w:cs="Times New Roman"/>
          <w:color w:val="000000"/>
          <w:sz w:val="22"/>
          <w:szCs w:val="22"/>
        </w:rPr>
        <w:t>Atsuko</w:t>
      </w:r>
      <w:proofErr w:type="spellEnd"/>
    </w:p>
    <w:p w:rsidR="00F74DBB" w:rsidRDefault="004F749D">
      <w:pPr>
        <w:pStyle w:val="Standard"/>
        <w:jc w:val="right"/>
        <w:rPr>
          <w:rFonts w:cs="Times New Roman"/>
          <w:color w:val="000000"/>
          <w:sz w:val="22"/>
          <w:szCs w:val="22"/>
        </w:rPr>
      </w:pPr>
      <w:r>
        <w:rPr>
          <w:rFonts w:cs="Times New Roman"/>
          <w:color w:val="000000"/>
          <w:sz w:val="22"/>
          <w:szCs w:val="22"/>
        </w:rPr>
        <w:t xml:space="preserve">Traduction et adaptation FUJII </w:t>
      </w:r>
      <w:proofErr w:type="spellStart"/>
      <w:r>
        <w:rPr>
          <w:rFonts w:cs="Times New Roman"/>
          <w:color w:val="000000"/>
          <w:sz w:val="22"/>
          <w:szCs w:val="22"/>
        </w:rPr>
        <w:t>Rikako</w:t>
      </w:r>
      <w:proofErr w:type="spellEnd"/>
      <w:r>
        <w:rPr>
          <w:rFonts w:cs="Times New Roman"/>
          <w:color w:val="000000"/>
          <w:sz w:val="22"/>
          <w:szCs w:val="22"/>
        </w:rPr>
        <w:t xml:space="preserve"> &amp; CHIPOT Dominique</w:t>
      </w:r>
    </w:p>
    <w:p w:rsidR="00F74DBB" w:rsidRDefault="00F74DBB">
      <w:pPr>
        <w:pStyle w:val="Standard"/>
        <w:jc w:val="center"/>
        <w:rPr>
          <w:rFonts w:cs="Times New Roman"/>
          <w:color w:val="000000"/>
        </w:rPr>
      </w:pPr>
    </w:p>
    <w:p w:rsidR="00F74DBB" w:rsidRDefault="004F749D" w:rsidP="00AA43E8">
      <w:pPr>
        <w:pStyle w:val="Standard"/>
        <w:suppressAutoHyphens w:val="0"/>
        <w:ind w:left="4963"/>
        <w:jc w:val="both"/>
        <w:rPr>
          <w:rFonts w:eastAsia="Yu Mincho" w:cs="Times New Roman"/>
          <w:color w:val="000000"/>
          <w:sz w:val="20"/>
          <w:szCs w:val="20"/>
        </w:rPr>
      </w:pPr>
      <w:r>
        <w:rPr>
          <w:rFonts w:eastAsia="Yu Mincho" w:cs="Times New Roman"/>
          <w:color w:val="000000"/>
          <w:sz w:val="20"/>
          <w:szCs w:val="20"/>
        </w:rPr>
        <w:t xml:space="preserve">Dans la mouvance du haïku de forme libre, et influencé par </w:t>
      </w:r>
      <w:proofErr w:type="spellStart"/>
      <w:r>
        <w:rPr>
          <w:rFonts w:cs="Arial"/>
          <w:sz w:val="22"/>
          <w:szCs w:val="22"/>
        </w:rPr>
        <w:t>Hôsai</w:t>
      </w:r>
      <w:proofErr w:type="spellEnd"/>
      <w:r>
        <w:rPr>
          <w:rFonts w:cs="Arial"/>
          <w:sz w:val="22"/>
          <w:szCs w:val="22"/>
        </w:rPr>
        <w:t xml:space="preserve"> </w:t>
      </w:r>
      <w:proofErr w:type="spellStart"/>
      <w:r>
        <w:rPr>
          <w:rFonts w:cs="Arial"/>
          <w:sz w:val="22"/>
          <w:szCs w:val="22"/>
        </w:rPr>
        <w:t>Ozaki</w:t>
      </w:r>
      <w:proofErr w:type="spellEnd"/>
      <w:r>
        <w:rPr>
          <w:rFonts w:cs="Arial"/>
          <w:sz w:val="22"/>
          <w:szCs w:val="22"/>
        </w:rPr>
        <w:t xml:space="preserve"> (1882-1926)</w:t>
      </w:r>
      <w:r>
        <w:rPr>
          <w:rFonts w:eastAsia="Yu Mincho" w:cs="Times New Roman"/>
          <w:color w:val="000000"/>
          <w:sz w:val="20"/>
          <w:szCs w:val="20"/>
        </w:rPr>
        <w:t xml:space="preserve">, </w:t>
      </w:r>
      <w:proofErr w:type="spellStart"/>
      <w:r>
        <w:rPr>
          <w:rFonts w:eastAsia="Yu Mincho" w:cs="Times New Roman"/>
          <w:color w:val="000000"/>
          <w:sz w:val="20"/>
          <w:szCs w:val="20"/>
        </w:rPr>
        <w:t>Fujii</w:t>
      </w:r>
      <w:proofErr w:type="spellEnd"/>
      <w:r>
        <w:rPr>
          <w:rFonts w:eastAsia="Yu Mincho" w:cs="Times New Roman"/>
          <w:color w:val="000000"/>
          <w:sz w:val="20"/>
          <w:szCs w:val="20"/>
        </w:rPr>
        <w:t xml:space="preserve"> </w:t>
      </w:r>
      <w:proofErr w:type="spellStart"/>
      <w:r>
        <w:rPr>
          <w:rFonts w:eastAsia="Yu Mincho" w:cs="Times New Roman"/>
          <w:color w:val="000000"/>
          <w:sz w:val="20"/>
          <w:szCs w:val="20"/>
        </w:rPr>
        <w:t>Lika</w:t>
      </w:r>
      <w:proofErr w:type="spellEnd"/>
      <w:r>
        <w:rPr>
          <w:rFonts w:eastAsia="Yu Mincho" w:cs="Times New Roman"/>
          <w:color w:val="000000"/>
          <w:sz w:val="20"/>
          <w:szCs w:val="20"/>
        </w:rPr>
        <w:t xml:space="preserve"> ne se préoccupe guère du rythme 5-7-5 syllabes (mores en japonais), même s'il s'en approche souvent. De même la contrainte du mot saisonnier ne lui paraît pas toujours appropriée. Bien sûr plantes et animaux sont ici croqués avec succès dans le but d'évoquer les sensations re</w:t>
      </w:r>
      <w:r>
        <w:rPr>
          <w:rFonts w:eastAsia="Yu Mincho" w:cs="Times New Roman"/>
          <w:color w:val="000000"/>
          <w:sz w:val="20"/>
          <w:szCs w:val="20"/>
        </w:rPr>
        <w:t>s</w:t>
      </w:r>
      <w:r>
        <w:rPr>
          <w:rFonts w:eastAsia="Yu Mincho" w:cs="Times New Roman"/>
          <w:color w:val="000000"/>
          <w:sz w:val="20"/>
          <w:szCs w:val="20"/>
        </w:rPr>
        <w:t xml:space="preserve">senties, mais </w:t>
      </w:r>
      <w:proofErr w:type="spellStart"/>
      <w:r>
        <w:rPr>
          <w:rFonts w:eastAsia="Yu Mincho" w:cs="Times New Roman"/>
          <w:color w:val="000000"/>
          <w:sz w:val="20"/>
          <w:szCs w:val="20"/>
        </w:rPr>
        <w:t>Fujii</w:t>
      </w:r>
      <w:proofErr w:type="spellEnd"/>
      <w:r>
        <w:rPr>
          <w:rFonts w:eastAsia="Yu Mincho" w:cs="Times New Roman"/>
          <w:color w:val="000000"/>
          <w:sz w:val="20"/>
          <w:szCs w:val="20"/>
        </w:rPr>
        <w:t xml:space="preserve"> </w:t>
      </w:r>
      <w:proofErr w:type="spellStart"/>
      <w:r>
        <w:rPr>
          <w:rFonts w:eastAsia="Yu Mincho" w:cs="Times New Roman"/>
          <w:color w:val="000000"/>
          <w:sz w:val="20"/>
          <w:szCs w:val="20"/>
        </w:rPr>
        <w:t>Lika</w:t>
      </w:r>
      <w:proofErr w:type="spellEnd"/>
      <w:r>
        <w:rPr>
          <w:rFonts w:eastAsia="Yu Mincho" w:cs="Times New Roman"/>
          <w:color w:val="000000"/>
          <w:sz w:val="20"/>
          <w:szCs w:val="20"/>
        </w:rPr>
        <w:t xml:space="preserve"> ne trouve pas toujours dans la nature les images suff</w:t>
      </w:r>
      <w:r>
        <w:rPr>
          <w:rFonts w:eastAsia="Yu Mincho" w:cs="Times New Roman"/>
          <w:color w:val="000000"/>
          <w:sz w:val="20"/>
          <w:szCs w:val="20"/>
        </w:rPr>
        <w:t>i</w:t>
      </w:r>
      <w:r>
        <w:rPr>
          <w:rFonts w:eastAsia="Yu Mincho" w:cs="Times New Roman"/>
          <w:color w:val="000000"/>
          <w:sz w:val="20"/>
          <w:szCs w:val="20"/>
        </w:rPr>
        <w:t xml:space="preserve">samment fortes pour exprimer ses sombres sentiments. Maladie, mort, sens de l'existence... toutes ces interrogations qui hantent la vie d'un être humain </w:t>
      </w:r>
      <w:proofErr w:type="spellStart"/>
      <w:r>
        <w:rPr>
          <w:rFonts w:eastAsia="Yu Mincho" w:cs="Times New Roman"/>
          <w:color w:val="000000"/>
          <w:sz w:val="20"/>
          <w:szCs w:val="20"/>
        </w:rPr>
        <w:t>Fujii</w:t>
      </w:r>
      <w:proofErr w:type="spellEnd"/>
      <w:r>
        <w:rPr>
          <w:rFonts w:eastAsia="Yu Mincho" w:cs="Times New Roman"/>
          <w:color w:val="000000"/>
          <w:sz w:val="20"/>
          <w:szCs w:val="20"/>
        </w:rPr>
        <w:t xml:space="preserve"> </w:t>
      </w:r>
      <w:proofErr w:type="spellStart"/>
      <w:r>
        <w:rPr>
          <w:rFonts w:eastAsia="Yu Mincho" w:cs="Times New Roman"/>
          <w:color w:val="000000"/>
          <w:sz w:val="20"/>
          <w:szCs w:val="20"/>
        </w:rPr>
        <w:t>Lika</w:t>
      </w:r>
      <w:proofErr w:type="spellEnd"/>
      <w:r>
        <w:rPr>
          <w:rFonts w:eastAsia="Yu Mincho" w:cs="Times New Roman"/>
          <w:color w:val="000000"/>
          <w:sz w:val="20"/>
          <w:szCs w:val="20"/>
        </w:rPr>
        <w:t xml:space="preserve"> sait les exprimer avec délicatesse au travers de petites touches mélanc</w:t>
      </w:r>
      <w:r>
        <w:rPr>
          <w:rFonts w:eastAsia="Yu Mincho" w:cs="Times New Roman"/>
          <w:color w:val="000000"/>
          <w:sz w:val="20"/>
          <w:szCs w:val="20"/>
        </w:rPr>
        <w:t>o</w:t>
      </w:r>
      <w:r>
        <w:rPr>
          <w:rFonts w:eastAsia="Yu Mincho" w:cs="Times New Roman"/>
          <w:color w:val="000000"/>
          <w:sz w:val="20"/>
          <w:szCs w:val="20"/>
        </w:rPr>
        <w:t>liques... parsemées d'instants riches de sérénité ou de gaieté.</w:t>
      </w:r>
    </w:p>
    <w:p w:rsidR="00F74DBB" w:rsidRDefault="00F74DBB">
      <w:pPr>
        <w:pStyle w:val="Standard"/>
        <w:suppressAutoHyphens w:val="0"/>
        <w:jc w:val="both"/>
        <w:rPr>
          <w:rFonts w:eastAsia="Yu Mincho" w:cs="Times New Roman"/>
          <w:color w:val="000000"/>
          <w:sz w:val="20"/>
          <w:szCs w:val="20"/>
        </w:rPr>
      </w:pPr>
    </w:p>
    <w:p w:rsidR="00F74DBB" w:rsidRDefault="004F749D">
      <w:pPr>
        <w:pStyle w:val="Standard"/>
        <w:jc w:val="center"/>
        <w:rPr>
          <w:rFonts w:ascii="SimSun" w:hAnsi="SimSun"/>
          <w:color w:val="000000"/>
          <w:sz w:val="20"/>
          <w:szCs w:val="20"/>
        </w:rPr>
      </w:pPr>
      <w:r>
        <w:rPr>
          <w:rFonts w:ascii="SimSun" w:hAnsi="SimSun"/>
          <w:color w:val="000000"/>
          <w:sz w:val="20"/>
          <w:szCs w:val="20"/>
        </w:rPr>
        <w:t>少女らの輪唱五月の草の風</w:t>
      </w:r>
    </w:p>
    <w:p w:rsidR="00F74DBB" w:rsidRDefault="004F749D">
      <w:pPr>
        <w:pStyle w:val="Standard"/>
        <w:jc w:val="center"/>
        <w:rPr>
          <w:rFonts w:ascii="SimSun" w:hAnsi="SimSun"/>
          <w:i/>
          <w:iCs/>
          <w:color w:val="000000"/>
          <w:sz w:val="20"/>
          <w:szCs w:val="20"/>
        </w:rPr>
      </w:pPr>
      <w:proofErr w:type="spellStart"/>
      <w:proofErr w:type="gramStart"/>
      <w:r>
        <w:rPr>
          <w:rFonts w:ascii="SimSun" w:hAnsi="SimSun"/>
          <w:i/>
          <w:iCs/>
          <w:color w:val="000000"/>
          <w:sz w:val="20"/>
          <w:szCs w:val="20"/>
        </w:rPr>
        <w:t>shōjyora</w:t>
      </w:r>
      <w:proofErr w:type="spellEnd"/>
      <w:proofErr w:type="gramEnd"/>
      <w:r>
        <w:rPr>
          <w:rFonts w:ascii="SimSun" w:hAnsi="SimSun"/>
          <w:i/>
          <w:iCs/>
          <w:color w:val="000000"/>
          <w:sz w:val="20"/>
          <w:szCs w:val="20"/>
        </w:rPr>
        <w:t xml:space="preserve"> no </w:t>
      </w:r>
      <w:proofErr w:type="spellStart"/>
      <w:r>
        <w:rPr>
          <w:rFonts w:ascii="SimSun" w:hAnsi="SimSun"/>
          <w:i/>
          <w:iCs/>
          <w:color w:val="000000"/>
          <w:sz w:val="20"/>
          <w:szCs w:val="20"/>
        </w:rPr>
        <w:t>rinshō</w:t>
      </w:r>
      <w:proofErr w:type="spellEnd"/>
      <w:r>
        <w:rPr>
          <w:rFonts w:ascii="SimSun" w:hAnsi="SimSun"/>
          <w:i/>
          <w:iCs/>
          <w:color w:val="000000"/>
          <w:sz w:val="20"/>
          <w:szCs w:val="20"/>
        </w:rPr>
        <w:t xml:space="preserve"> </w:t>
      </w:r>
      <w:proofErr w:type="spellStart"/>
      <w:r>
        <w:rPr>
          <w:rFonts w:ascii="SimSun" w:hAnsi="SimSun"/>
          <w:i/>
          <w:iCs/>
          <w:color w:val="000000"/>
          <w:sz w:val="20"/>
          <w:szCs w:val="20"/>
        </w:rPr>
        <w:t>gogatsu</w:t>
      </w:r>
      <w:proofErr w:type="spellEnd"/>
      <w:r>
        <w:rPr>
          <w:rFonts w:ascii="SimSun" w:hAnsi="SimSun"/>
          <w:i/>
          <w:iCs/>
          <w:color w:val="000000"/>
          <w:sz w:val="20"/>
          <w:szCs w:val="20"/>
        </w:rPr>
        <w:t xml:space="preserve"> no </w:t>
      </w:r>
      <w:proofErr w:type="spellStart"/>
      <w:r>
        <w:rPr>
          <w:rFonts w:ascii="SimSun" w:hAnsi="SimSun"/>
          <w:i/>
          <w:iCs/>
          <w:color w:val="000000"/>
          <w:sz w:val="20"/>
          <w:szCs w:val="20"/>
        </w:rPr>
        <w:t>kusa</w:t>
      </w:r>
      <w:proofErr w:type="spellEnd"/>
      <w:r>
        <w:rPr>
          <w:rFonts w:ascii="SimSun" w:hAnsi="SimSun"/>
          <w:i/>
          <w:iCs/>
          <w:color w:val="000000"/>
          <w:sz w:val="20"/>
          <w:szCs w:val="20"/>
        </w:rPr>
        <w:t xml:space="preserve"> no </w:t>
      </w:r>
      <w:proofErr w:type="spellStart"/>
      <w:r>
        <w:rPr>
          <w:rFonts w:ascii="SimSun" w:hAnsi="SimSun"/>
          <w:i/>
          <w:iCs/>
          <w:color w:val="000000"/>
          <w:sz w:val="20"/>
          <w:szCs w:val="20"/>
        </w:rPr>
        <w:t>kaze</w:t>
      </w:r>
      <w:proofErr w:type="spellEnd"/>
    </w:p>
    <w:p w:rsidR="00F74DBB" w:rsidRDefault="00F74DBB">
      <w:pPr>
        <w:pStyle w:val="Standard"/>
        <w:jc w:val="both"/>
        <w:rPr>
          <w:rFonts w:cs="Times New Roman"/>
          <w:color w:val="70AD47"/>
          <w:sz w:val="12"/>
          <w:szCs w:val="12"/>
        </w:rPr>
      </w:pPr>
    </w:p>
    <w:p w:rsidR="00F74DBB" w:rsidRDefault="004F749D">
      <w:pPr>
        <w:pStyle w:val="Standard"/>
        <w:jc w:val="center"/>
        <w:rPr>
          <w:iCs/>
          <w:color w:val="000000"/>
          <w:sz w:val="21"/>
          <w:szCs w:val="21"/>
        </w:rPr>
      </w:pPr>
      <w:r>
        <w:rPr>
          <w:iCs/>
          <w:color w:val="000000"/>
          <w:sz w:val="21"/>
          <w:szCs w:val="21"/>
        </w:rPr>
        <w:t>Les filles chantent</w:t>
      </w:r>
    </w:p>
    <w:p w:rsidR="00F74DBB" w:rsidRDefault="004F749D">
      <w:pPr>
        <w:pStyle w:val="Standard"/>
        <w:jc w:val="center"/>
        <w:rPr>
          <w:iCs/>
          <w:color w:val="000000"/>
          <w:sz w:val="21"/>
          <w:szCs w:val="21"/>
        </w:rPr>
      </w:pPr>
      <w:proofErr w:type="gramStart"/>
      <w:r>
        <w:rPr>
          <w:iCs/>
          <w:color w:val="000000"/>
          <w:sz w:val="21"/>
          <w:szCs w:val="21"/>
        </w:rPr>
        <w:t>en</w:t>
      </w:r>
      <w:proofErr w:type="gramEnd"/>
      <w:r>
        <w:rPr>
          <w:iCs/>
          <w:color w:val="000000"/>
          <w:sz w:val="21"/>
          <w:szCs w:val="21"/>
        </w:rPr>
        <w:t xml:space="preserve"> canon</w:t>
      </w:r>
    </w:p>
    <w:p w:rsidR="00F74DBB" w:rsidRDefault="004F749D">
      <w:pPr>
        <w:pStyle w:val="Standard"/>
        <w:suppressAutoHyphens w:val="0"/>
        <w:jc w:val="center"/>
        <w:rPr>
          <w:rFonts w:eastAsia="Yu Mincho" w:cs="Times New Roman"/>
          <w:iCs/>
          <w:color w:val="000000"/>
          <w:sz w:val="21"/>
          <w:szCs w:val="21"/>
        </w:rPr>
      </w:pPr>
      <w:proofErr w:type="gramStart"/>
      <w:r>
        <w:rPr>
          <w:rFonts w:eastAsia="Yu Mincho" w:cs="Times New Roman"/>
          <w:iCs/>
          <w:color w:val="000000"/>
          <w:sz w:val="21"/>
          <w:szCs w:val="21"/>
        </w:rPr>
        <w:t>vent</w:t>
      </w:r>
      <w:proofErr w:type="gramEnd"/>
      <w:r>
        <w:rPr>
          <w:rFonts w:eastAsia="Yu Mincho" w:cs="Times New Roman"/>
          <w:iCs/>
          <w:color w:val="000000"/>
          <w:sz w:val="21"/>
          <w:szCs w:val="21"/>
        </w:rPr>
        <w:t xml:space="preserve"> dans les herbes de mai</w:t>
      </w:r>
    </w:p>
    <w:p w:rsidR="00F74DBB" w:rsidRDefault="00F74DBB">
      <w:pPr>
        <w:pStyle w:val="Standard"/>
        <w:ind w:left="884"/>
        <w:rPr>
          <w:rFonts w:cs="Times New Roman"/>
          <w:color w:val="000000"/>
          <w:sz w:val="14"/>
          <w:szCs w:val="14"/>
        </w:rPr>
      </w:pPr>
    </w:p>
    <w:p w:rsidR="00F74DBB" w:rsidRDefault="004F749D">
      <w:pPr>
        <w:pStyle w:val="Standard"/>
        <w:jc w:val="center"/>
        <w:rPr>
          <w:rFonts w:cs="Times New Roman"/>
        </w:rPr>
      </w:pPr>
      <w:r>
        <w:rPr>
          <w:rStyle w:val="A4"/>
          <w:sz w:val="14"/>
          <w:szCs w:val="14"/>
        </w:rPr>
        <w:t xml:space="preserve">11,5 x 18 cm - 70 pages environ - 70 haïkus illustrés d'une vingtaine d'encres originales de </w:t>
      </w:r>
      <w:proofErr w:type="spellStart"/>
      <w:r>
        <w:rPr>
          <w:rStyle w:val="A4"/>
          <w:sz w:val="14"/>
          <w:szCs w:val="14"/>
        </w:rPr>
        <w:t>Fujii</w:t>
      </w:r>
      <w:proofErr w:type="spellEnd"/>
      <w:r>
        <w:rPr>
          <w:rStyle w:val="A4"/>
          <w:sz w:val="14"/>
          <w:szCs w:val="14"/>
        </w:rPr>
        <w:t xml:space="preserve"> </w:t>
      </w:r>
      <w:proofErr w:type="spellStart"/>
      <w:r>
        <w:rPr>
          <w:rStyle w:val="A4"/>
          <w:sz w:val="14"/>
          <w:szCs w:val="14"/>
        </w:rPr>
        <w:t>Atsuko</w:t>
      </w:r>
      <w:proofErr w:type="spellEnd"/>
      <w:r>
        <w:rPr>
          <w:rStyle w:val="A4"/>
          <w:sz w:val="14"/>
          <w:szCs w:val="14"/>
        </w:rPr>
        <w:t>. Couverture et intérieur couleur ivoire.</w:t>
      </w:r>
    </w:p>
    <w:p w:rsidR="00F74DBB" w:rsidRDefault="00F74DBB">
      <w:pPr>
        <w:pStyle w:val="Standard"/>
        <w:rPr>
          <w:rFonts w:cs="Times New Roman"/>
          <w:b/>
          <w:bCs/>
          <w:smallCaps/>
          <w:color w:val="000000"/>
          <w:sz w:val="16"/>
          <w:szCs w:val="16"/>
        </w:rPr>
      </w:pPr>
    </w:p>
    <w:p w:rsidR="00F74DBB" w:rsidRDefault="004F749D">
      <w:pPr>
        <w:pStyle w:val="Textbody"/>
        <w:spacing w:after="0"/>
        <w:rPr>
          <w:sz w:val="16"/>
          <w:szCs w:val="16"/>
        </w:rPr>
      </w:pPr>
      <w:r>
        <w:rPr>
          <w:b/>
          <w:bCs/>
          <w:sz w:val="16"/>
          <w:szCs w:val="16"/>
          <w:u w:val="single"/>
        </w:rPr>
        <w:t>L’AUTEUR</w:t>
      </w:r>
      <w:r>
        <w:rPr>
          <w:b/>
          <w:bCs/>
          <w:sz w:val="16"/>
          <w:szCs w:val="16"/>
        </w:rPr>
        <w:t xml:space="preserve">   </w:t>
      </w:r>
      <w:proofErr w:type="spellStart"/>
      <w:r>
        <w:rPr>
          <w:b/>
          <w:bCs/>
          <w:sz w:val="16"/>
          <w:szCs w:val="16"/>
        </w:rPr>
        <w:t>Fujii</w:t>
      </w:r>
      <w:proofErr w:type="spellEnd"/>
      <w:r>
        <w:rPr>
          <w:b/>
          <w:bCs/>
          <w:sz w:val="16"/>
          <w:szCs w:val="16"/>
        </w:rPr>
        <w:t xml:space="preserve"> </w:t>
      </w:r>
      <w:proofErr w:type="spellStart"/>
      <w:r>
        <w:rPr>
          <w:b/>
          <w:bCs/>
          <w:sz w:val="16"/>
          <w:szCs w:val="16"/>
        </w:rPr>
        <w:t>Lika</w:t>
      </w:r>
      <w:proofErr w:type="spellEnd"/>
      <w:r>
        <w:rPr>
          <w:sz w:val="16"/>
          <w:szCs w:val="16"/>
        </w:rPr>
        <w:t xml:space="preserve">, pseudonyme de  </w:t>
      </w:r>
      <w:proofErr w:type="spellStart"/>
      <w:r>
        <w:rPr>
          <w:sz w:val="16"/>
          <w:szCs w:val="16"/>
        </w:rPr>
        <w:t>Fujii</w:t>
      </w:r>
      <w:proofErr w:type="spellEnd"/>
      <w:r>
        <w:rPr>
          <w:sz w:val="16"/>
          <w:szCs w:val="16"/>
        </w:rPr>
        <w:t xml:space="preserve"> Akira (1925-2001)</w:t>
      </w:r>
    </w:p>
    <w:p w:rsidR="00F74DBB" w:rsidRDefault="004F749D">
      <w:pPr>
        <w:pStyle w:val="Textbody"/>
        <w:spacing w:after="0"/>
        <w:jc w:val="both"/>
        <w:rPr>
          <w:sz w:val="16"/>
          <w:szCs w:val="16"/>
        </w:rPr>
      </w:pPr>
      <w:r>
        <w:rPr>
          <w:sz w:val="16"/>
          <w:szCs w:val="16"/>
        </w:rPr>
        <w:t xml:space="preserve">Influencé par le philosophe japonais </w:t>
      </w:r>
      <w:proofErr w:type="spellStart"/>
      <w:r>
        <w:rPr>
          <w:sz w:val="16"/>
          <w:szCs w:val="16"/>
        </w:rPr>
        <w:t>Nishida</w:t>
      </w:r>
      <w:proofErr w:type="spellEnd"/>
      <w:r>
        <w:rPr>
          <w:sz w:val="16"/>
          <w:szCs w:val="16"/>
        </w:rPr>
        <w:t xml:space="preserve"> </w:t>
      </w:r>
      <w:proofErr w:type="spellStart"/>
      <w:r>
        <w:rPr>
          <w:sz w:val="16"/>
          <w:szCs w:val="16"/>
        </w:rPr>
        <w:t>Kitaro</w:t>
      </w:r>
      <w:proofErr w:type="spellEnd"/>
      <w:r>
        <w:rPr>
          <w:sz w:val="16"/>
          <w:szCs w:val="16"/>
        </w:rPr>
        <w:t xml:space="preserve">, fondateur de l’École de Kyoto (école philosophique japonaise qui cherchait à marier philosophie occidentale et spiritualité issue du bouddhisme), il a suivi des études de lettres section philosophique à l’Université impériale de Kyoto. Puis il a enseigné la littérature et la philosophie dans plusieurs lycées d’Osaka. Il a commencé à écrire des haïkus dans les années 60. Après plusieurs sélections de ses haïkus par des quotidiens japonais et des revues spécialisées, il publie « </w:t>
      </w:r>
      <w:proofErr w:type="spellStart"/>
      <w:r>
        <w:rPr>
          <w:sz w:val="16"/>
          <w:szCs w:val="16"/>
        </w:rPr>
        <w:t>Guénka</w:t>
      </w:r>
      <w:proofErr w:type="spellEnd"/>
      <w:r>
        <w:rPr>
          <w:sz w:val="16"/>
          <w:szCs w:val="16"/>
        </w:rPr>
        <w:t xml:space="preserve"> - l’étude des haïkus » en 1991.</w:t>
      </w:r>
    </w:p>
    <w:p w:rsidR="00F74DBB" w:rsidRDefault="00F74DBB">
      <w:pPr>
        <w:pStyle w:val="Textbody"/>
        <w:spacing w:after="0"/>
        <w:rPr>
          <w:sz w:val="20"/>
          <w:szCs w:val="20"/>
        </w:rPr>
      </w:pPr>
    </w:p>
    <w:p w:rsidR="00F74DBB" w:rsidRDefault="004F749D">
      <w:pPr>
        <w:pStyle w:val="Textbody"/>
        <w:spacing w:after="0"/>
        <w:jc w:val="both"/>
        <w:rPr>
          <w:sz w:val="16"/>
          <w:szCs w:val="16"/>
        </w:rPr>
      </w:pPr>
      <w:r>
        <w:rPr>
          <w:b/>
          <w:bCs/>
          <w:sz w:val="16"/>
          <w:szCs w:val="16"/>
          <w:u w:val="single"/>
        </w:rPr>
        <w:t>L’ILLUSTRATRICE</w:t>
      </w:r>
      <w:r>
        <w:rPr>
          <w:b/>
          <w:bCs/>
          <w:sz w:val="16"/>
          <w:szCs w:val="16"/>
        </w:rPr>
        <w:t xml:space="preserve">    </w:t>
      </w:r>
      <w:proofErr w:type="spellStart"/>
      <w:r>
        <w:rPr>
          <w:b/>
          <w:bCs/>
          <w:sz w:val="16"/>
          <w:szCs w:val="16"/>
        </w:rPr>
        <w:t>Fujii</w:t>
      </w:r>
      <w:proofErr w:type="spellEnd"/>
      <w:r>
        <w:rPr>
          <w:b/>
          <w:bCs/>
          <w:sz w:val="16"/>
          <w:szCs w:val="16"/>
        </w:rPr>
        <w:t xml:space="preserve"> </w:t>
      </w:r>
      <w:proofErr w:type="spellStart"/>
      <w:r>
        <w:rPr>
          <w:b/>
          <w:bCs/>
          <w:sz w:val="16"/>
          <w:szCs w:val="16"/>
        </w:rPr>
        <w:t>Atsuko</w:t>
      </w:r>
      <w:proofErr w:type="spellEnd"/>
      <w:r>
        <w:rPr>
          <w:sz w:val="16"/>
          <w:szCs w:val="16"/>
        </w:rPr>
        <w:t xml:space="preserve">, fille cadette de l’auteur née à Osaka en 1967. Artiste peintre vivant en Angleterre depuis 1994. Elle obtient plusieurs prix britanniques dont le célèbre prix du Royal </w:t>
      </w:r>
      <w:proofErr w:type="spellStart"/>
      <w:r>
        <w:rPr>
          <w:sz w:val="16"/>
          <w:szCs w:val="16"/>
        </w:rPr>
        <w:t>Academy</w:t>
      </w:r>
      <w:proofErr w:type="spellEnd"/>
      <w:r>
        <w:rPr>
          <w:sz w:val="16"/>
          <w:szCs w:val="16"/>
        </w:rPr>
        <w:t xml:space="preserve"> of Arts </w:t>
      </w:r>
      <w:proofErr w:type="spellStart"/>
      <w:r>
        <w:rPr>
          <w:sz w:val="16"/>
          <w:szCs w:val="16"/>
        </w:rPr>
        <w:t>Summer</w:t>
      </w:r>
      <w:proofErr w:type="spellEnd"/>
      <w:r>
        <w:rPr>
          <w:sz w:val="16"/>
          <w:szCs w:val="16"/>
        </w:rPr>
        <w:t xml:space="preserve"> Exhibition à Londres et l’ING </w:t>
      </w:r>
      <w:proofErr w:type="spellStart"/>
      <w:r>
        <w:rPr>
          <w:sz w:val="16"/>
          <w:szCs w:val="16"/>
        </w:rPr>
        <w:t>Purchase</w:t>
      </w:r>
      <w:proofErr w:type="spellEnd"/>
      <w:r>
        <w:rPr>
          <w:sz w:val="16"/>
          <w:szCs w:val="16"/>
        </w:rPr>
        <w:t xml:space="preserve"> First </w:t>
      </w:r>
      <w:proofErr w:type="spellStart"/>
      <w:r>
        <w:rPr>
          <w:sz w:val="16"/>
          <w:szCs w:val="16"/>
        </w:rPr>
        <w:t>Prize</w:t>
      </w:r>
      <w:proofErr w:type="spellEnd"/>
      <w:r>
        <w:rPr>
          <w:sz w:val="16"/>
          <w:szCs w:val="16"/>
        </w:rPr>
        <w:t xml:space="preserve"> in The </w:t>
      </w:r>
      <w:proofErr w:type="spellStart"/>
      <w:r>
        <w:rPr>
          <w:sz w:val="16"/>
          <w:szCs w:val="16"/>
        </w:rPr>
        <w:t>Discerning</w:t>
      </w:r>
      <w:proofErr w:type="spellEnd"/>
      <w:r>
        <w:rPr>
          <w:sz w:val="16"/>
          <w:szCs w:val="16"/>
        </w:rPr>
        <w:t xml:space="preserve"> </w:t>
      </w:r>
      <w:proofErr w:type="spellStart"/>
      <w:r>
        <w:rPr>
          <w:sz w:val="16"/>
          <w:szCs w:val="16"/>
        </w:rPr>
        <w:t>Eye</w:t>
      </w:r>
      <w:proofErr w:type="spellEnd"/>
      <w:r>
        <w:rPr>
          <w:sz w:val="16"/>
          <w:szCs w:val="16"/>
        </w:rPr>
        <w:t xml:space="preserve"> Exhibition.</w:t>
      </w:r>
    </w:p>
    <w:p w:rsidR="00F74DBB" w:rsidRDefault="004F749D">
      <w:pPr>
        <w:pStyle w:val="Textbody"/>
        <w:spacing w:after="0"/>
        <w:jc w:val="both"/>
        <w:rPr>
          <w:sz w:val="16"/>
          <w:szCs w:val="16"/>
        </w:rPr>
      </w:pPr>
      <w:r>
        <w:rPr>
          <w:sz w:val="16"/>
          <w:szCs w:val="16"/>
        </w:rPr>
        <w:t xml:space="preserve">Après avoir présenté ses œuvres dans plusieurs expositions internationales, elle travaille, depuis 2013, avec la galerie </w:t>
      </w:r>
      <w:proofErr w:type="spellStart"/>
      <w:r>
        <w:rPr>
          <w:sz w:val="16"/>
          <w:szCs w:val="16"/>
        </w:rPr>
        <w:t>Beaux-Arts</w:t>
      </w:r>
      <w:proofErr w:type="spellEnd"/>
      <w:r>
        <w:rPr>
          <w:sz w:val="16"/>
          <w:szCs w:val="16"/>
        </w:rPr>
        <w:t xml:space="preserve"> Bath de Londres.  </w:t>
      </w:r>
    </w:p>
    <w:p w:rsidR="00F74DBB" w:rsidRDefault="00F74DBB">
      <w:pPr>
        <w:pStyle w:val="Textbody"/>
        <w:spacing w:after="0"/>
        <w:rPr>
          <w:sz w:val="16"/>
          <w:szCs w:val="16"/>
        </w:rPr>
      </w:pPr>
    </w:p>
    <w:p w:rsidR="00F74DBB" w:rsidRDefault="004F749D">
      <w:pPr>
        <w:pStyle w:val="Textbody"/>
        <w:spacing w:after="0"/>
        <w:jc w:val="both"/>
        <w:rPr>
          <w:sz w:val="16"/>
          <w:szCs w:val="16"/>
        </w:rPr>
      </w:pPr>
      <w:r>
        <w:rPr>
          <w:b/>
          <w:bCs/>
          <w:sz w:val="16"/>
          <w:szCs w:val="16"/>
          <w:u w:val="single"/>
        </w:rPr>
        <w:t xml:space="preserve">ADAPTATION FRANÇAISE </w:t>
      </w:r>
      <w:r>
        <w:rPr>
          <w:b/>
          <w:bCs/>
          <w:sz w:val="16"/>
          <w:szCs w:val="16"/>
        </w:rPr>
        <w:t xml:space="preserve">    </w:t>
      </w:r>
    </w:p>
    <w:p w:rsidR="00F74DBB" w:rsidRDefault="004F749D">
      <w:pPr>
        <w:pStyle w:val="Textbody"/>
        <w:spacing w:after="0"/>
        <w:jc w:val="both"/>
        <w:rPr>
          <w:sz w:val="16"/>
          <w:szCs w:val="16"/>
        </w:rPr>
      </w:pPr>
      <w:proofErr w:type="spellStart"/>
      <w:r>
        <w:rPr>
          <w:b/>
          <w:bCs/>
          <w:sz w:val="16"/>
          <w:szCs w:val="16"/>
        </w:rPr>
        <w:t>Fujii</w:t>
      </w:r>
      <w:proofErr w:type="spellEnd"/>
      <w:r>
        <w:rPr>
          <w:b/>
          <w:bCs/>
          <w:sz w:val="16"/>
          <w:szCs w:val="16"/>
        </w:rPr>
        <w:t xml:space="preserve"> </w:t>
      </w:r>
      <w:proofErr w:type="spellStart"/>
      <w:r>
        <w:rPr>
          <w:b/>
          <w:bCs/>
          <w:sz w:val="16"/>
          <w:szCs w:val="16"/>
        </w:rPr>
        <w:t>Rikako</w:t>
      </w:r>
      <w:proofErr w:type="spellEnd"/>
      <w:r>
        <w:rPr>
          <w:b/>
          <w:bCs/>
          <w:sz w:val="16"/>
          <w:szCs w:val="16"/>
        </w:rPr>
        <w:t xml:space="preserve">, </w:t>
      </w:r>
      <w:r>
        <w:rPr>
          <w:sz w:val="16"/>
          <w:szCs w:val="16"/>
        </w:rPr>
        <w:t>fille aînée de l’auteur née à Osaka en 1958. Vit depuis 1985 en France où elle a exercé en tant qu’assistante technique diplomatique à la Délégation du Japon auprès de l’O.C.D.E.  Attirée par la traduction franco-japonaise, elle a participé à la traduction des articles du mensuel « Monde diplomatique (1998 – 2002) » pour l’anthologie « Au-delà des rapports de forces » publiée en japonais aux éditions NTT au Japon en 2003.</w:t>
      </w:r>
    </w:p>
    <w:p w:rsidR="00F74DBB" w:rsidRDefault="004F749D">
      <w:pPr>
        <w:pStyle w:val="Textbody"/>
        <w:spacing w:after="0"/>
        <w:jc w:val="both"/>
        <w:rPr>
          <w:sz w:val="16"/>
          <w:szCs w:val="16"/>
        </w:rPr>
      </w:pPr>
      <w:r>
        <w:rPr>
          <w:sz w:val="16"/>
          <w:szCs w:val="16"/>
        </w:rPr>
        <w:t>Retirée de l’activité professionnelle depuis 9 ans, elle vit actuellement en Normandie.</w:t>
      </w:r>
    </w:p>
    <w:p w:rsidR="00F74DBB" w:rsidRDefault="004F749D">
      <w:pPr>
        <w:pStyle w:val="Textbody"/>
        <w:spacing w:after="0"/>
        <w:jc w:val="both"/>
        <w:rPr>
          <w:sz w:val="16"/>
          <w:szCs w:val="16"/>
        </w:rPr>
      </w:pPr>
      <w:r>
        <w:rPr>
          <w:b/>
          <w:bCs/>
          <w:sz w:val="16"/>
          <w:szCs w:val="16"/>
        </w:rPr>
        <w:t>Chipot Dominique</w:t>
      </w:r>
      <w:r>
        <w:rPr>
          <w:rFonts w:eastAsia="AGaramondPro-Regular" w:cs="AGaramondPro-Regular"/>
          <w:sz w:val="16"/>
          <w:szCs w:val="16"/>
        </w:rPr>
        <w:t xml:space="preserve">, a publié une trentaine d’ouvrages. Recueils personnels de haïkus, anthologies de haïkus francophones, études sur la réception du haïku et du tanka en France et des anthologies de haïkus traduits ou adaptés du japonais, dont </w:t>
      </w:r>
      <w:r>
        <w:rPr>
          <w:rFonts w:eastAsia="AGaramondPro-Regular" w:cs="AGaramondPro-Regular"/>
          <w:i/>
          <w:iCs/>
          <w:sz w:val="16"/>
          <w:szCs w:val="16"/>
        </w:rPr>
        <w:t>Du rouge aux lèvres</w:t>
      </w:r>
      <w:r>
        <w:rPr>
          <w:rFonts w:eastAsia="AGaramondPro-Regular" w:cs="AGaramondPro-Regular"/>
          <w:sz w:val="16"/>
          <w:szCs w:val="16"/>
        </w:rPr>
        <w:t xml:space="preserve"> (2008 et 2010), des haïkus de femmes ; </w:t>
      </w:r>
      <w:r>
        <w:rPr>
          <w:rFonts w:eastAsia="AGaramondPro-Regular" w:cs="AGaramondPro-Regular"/>
          <w:i/>
          <w:iCs/>
          <w:sz w:val="16"/>
          <w:szCs w:val="16"/>
        </w:rPr>
        <w:t>La lune et moi</w:t>
      </w:r>
      <w:r>
        <w:rPr>
          <w:rFonts w:eastAsia="AGaramondPro-Regular" w:cs="AGaramondPro-Regular"/>
          <w:sz w:val="16"/>
          <w:szCs w:val="16"/>
        </w:rPr>
        <w:t xml:space="preserve"> (2011), des haïkus contemporains</w:t>
      </w:r>
      <w:r>
        <w:rPr>
          <w:rFonts w:eastAsia="AGaramondPro-Regular" w:cs="AGaramondPro-Regular"/>
          <w:i/>
          <w:iCs/>
          <w:sz w:val="16"/>
          <w:szCs w:val="16"/>
        </w:rPr>
        <w:t> </w:t>
      </w:r>
      <w:r>
        <w:rPr>
          <w:rFonts w:eastAsia="AGaramondPro-Regular" w:cs="AGaramondPro-Regular"/>
          <w:sz w:val="16"/>
          <w:szCs w:val="16"/>
        </w:rPr>
        <w:t xml:space="preserve">; </w:t>
      </w:r>
      <w:r>
        <w:rPr>
          <w:rFonts w:eastAsia="AGaramondPro-Regular" w:cs="AGaramondPro-Regular"/>
          <w:i/>
          <w:iCs/>
          <w:sz w:val="16"/>
          <w:szCs w:val="16"/>
        </w:rPr>
        <w:t>Bashô, seigneur ermite</w:t>
      </w:r>
      <w:r>
        <w:rPr>
          <w:rFonts w:eastAsia="AGaramondPro-Regular" w:cs="AGaramondPro-Regular"/>
          <w:sz w:val="16"/>
          <w:szCs w:val="16"/>
        </w:rPr>
        <w:t xml:space="preserve"> (2012, 2014, 2019 &amp; 2021) ; </w:t>
      </w:r>
      <w:r>
        <w:rPr>
          <w:rFonts w:eastAsia="AGaramondPro-Regular" w:cs="Times New Roman"/>
          <w:i/>
          <w:iCs/>
          <w:sz w:val="16"/>
          <w:szCs w:val="16"/>
        </w:rPr>
        <w:t>Le camphrier irradié</w:t>
      </w:r>
      <w:r>
        <w:rPr>
          <w:rFonts w:eastAsia="AGaramondPro-Regular" w:cs="AGaramondPro-Regular"/>
          <w:sz w:val="16"/>
          <w:szCs w:val="16"/>
        </w:rPr>
        <w:t xml:space="preserve">, </w:t>
      </w:r>
      <w:r>
        <w:rPr>
          <w:rFonts w:eastAsia="AGaramondPro-Regular" w:cs="Times New Roman"/>
          <w:sz w:val="16"/>
          <w:szCs w:val="16"/>
        </w:rPr>
        <w:t xml:space="preserve">tankas du double irradié </w:t>
      </w:r>
      <w:proofErr w:type="spellStart"/>
      <w:r>
        <w:rPr>
          <w:rFonts w:eastAsia="AGaramondPro-Regular" w:cs="Times New Roman"/>
          <w:sz w:val="16"/>
          <w:szCs w:val="16"/>
        </w:rPr>
        <w:t>Tsutomu</w:t>
      </w:r>
      <w:proofErr w:type="spellEnd"/>
      <w:r>
        <w:rPr>
          <w:rFonts w:eastAsia="AGaramondPro-Regular" w:cs="Times New Roman"/>
          <w:sz w:val="16"/>
          <w:szCs w:val="16"/>
        </w:rPr>
        <w:t xml:space="preserve"> Yamaguchi (2013) ;</w:t>
      </w:r>
      <w:r>
        <w:rPr>
          <w:rFonts w:eastAsia="AGaramondPro-Regular" w:cs="AGaramondPro-Regular"/>
          <w:sz w:val="16"/>
          <w:szCs w:val="16"/>
        </w:rPr>
        <w:t xml:space="preserve"> </w:t>
      </w:r>
      <w:r>
        <w:rPr>
          <w:rFonts w:eastAsia="AGaramondPro-Regular" w:cs="Times New Roman"/>
          <w:i/>
          <w:iCs/>
          <w:sz w:val="16"/>
          <w:szCs w:val="16"/>
        </w:rPr>
        <w:t xml:space="preserve">Je ne peux le croire, Fukushima, Nagasaki, Hiroshima </w:t>
      </w:r>
      <w:r>
        <w:rPr>
          <w:rFonts w:eastAsia="AGaramondPro-Regular" w:cs="Times New Roman"/>
          <w:sz w:val="16"/>
          <w:szCs w:val="16"/>
        </w:rPr>
        <w:t xml:space="preserve">(2018), haïkus et tankas des trois catastrophes et </w:t>
      </w:r>
      <w:r>
        <w:rPr>
          <w:rFonts w:eastAsia="AGaramondPro-Italic" w:cs="AGaramondPro-Italic"/>
          <w:i/>
          <w:iCs/>
          <w:sz w:val="16"/>
          <w:szCs w:val="16"/>
        </w:rPr>
        <w:t xml:space="preserve">Virevoltes </w:t>
      </w:r>
      <w:r>
        <w:rPr>
          <w:rFonts w:eastAsia="AGaramondPro-Regular" w:cs="AGaramondPro-Regular"/>
          <w:sz w:val="16"/>
          <w:szCs w:val="16"/>
        </w:rPr>
        <w:t xml:space="preserve">(2019) aux éditions </w:t>
      </w:r>
      <w:proofErr w:type="spellStart"/>
      <w:r>
        <w:rPr>
          <w:rFonts w:eastAsia="AGaramondPro-Regular" w:cs="AGaramondPro-Regular"/>
          <w:sz w:val="16"/>
          <w:szCs w:val="16"/>
        </w:rPr>
        <w:t>Pippa</w:t>
      </w:r>
      <w:proofErr w:type="spellEnd"/>
      <w:r>
        <w:rPr>
          <w:rFonts w:eastAsia="AGaramondPro-Regular" w:cs="AGaramondPro-Regular"/>
          <w:sz w:val="16"/>
          <w:szCs w:val="16"/>
        </w:rPr>
        <w:t>.</w:t>
      </w:r>
    </w:p>
    <w:p w:rsidR="00F74DBB" w:rsidRDefault="004F749D">
      <w:pPr>
        <w:pStyle w:val="Standard"/>
        <w:autoSpaceDE w:val="0"/>
        <w:rPr>
          <w:rFonts w:eastAsia="AGaramondPro-Regular" w:cs="AGaramondPro-Regular"/>
          <w:sz w:val="16"/>
          <w:szCs w:val="16"/>
        </w:rPr>
      </w:pPr>
      <w:r>
        <w:rPr>
          <w:rFonts w:eastAsia="AGaramondPro-Regular" w:cs="AGaramondPro-Regular"/>
          <w:sz w:val="16"/>
          <w:szCs w:val="16"/>
        </w:rPr>
        <w:t>Sites internet : www.dominiquechipot.fr &amp; www.lelivredehaiku.fr</w:t>
      </w:r>
    </w:p>
    <w:p w:rsidR="00F74DBB" w:rsidRDefault="00F74DBB">
      <w:pPr>
        <w:pStyle w:val="Standard"/>
        <w:pBdr>
          <w:bottom w:val="single" w:sz="2" w:space="0" w:color="000000"/>
        </w:pBdr>
        <w:jc w:val="center"/>
        <w:rPr>
          <w:rFonts w:cs="Times New Roman"/>
          <w:b/>
          <w:bCs/>
          <w:color w:val="000000"/>
          <w:sz w:val="12"/>
          <w:szCs w:val="12"/>
        </w:rPr>
      </w:pPr>
    </w:p>
    <w:p w:rsidR="00F74DBB" w:rsidRDefault="004F749D">
      <w:pPr>
        <w:pStyle w:val="Standard"/>
        <w:jc w:val="center"/>
        <w:rPr>
          <w:rFonts w:cs="Times New Roman"/>
          <w:smallCaps/>
          <w:color w:val="000000"/>
          <w:sz w:val="22"/>
          <w:szCs w:val="22"/>
        </w:rPr>
      </w:pPr>
      <w:r>
        <w:rPr>
          <w:rFonts w:cs="Times New Roman"/>
          <w:smallCaps/>
          <w:color w:val="000000"/>
          <w:sz w:val="22"/>
          <w:szCs w:val="22"/>
        </w:rPr>
        <w:t xml:space="preserve">Bon de souscription </w:t>
      </w:r>
      <w:r>
        <w:rPr>
          <w:rFonts w:cs="Times New Roman"/>
          <w:b/>
          <w:bCs/>
          <w:smallCaps/>
          <w:color w:val="000000"/>
          <w:sz w:val="16"/>
          <w:szCs w:val="16"/>
        </w:rPr>
        <w:t xml:space="preserve">(valable jusque </w:t>
      </w:r>
      <w:r w:rsidR="00AA43E8">
        <w:rPr>
          <w:rFonts w:cs="Times New Roman"/>
          <w:b/>
          <w:bCs/>
          <w:smallCaps/>
          <w:color w:val="000000"/>
          <w:sz w:val="16"/>
          <w:szCs w:val="16"/>
        </w:rPr>
        <w:t>fin MAI 2021</w:t>
      </w:r>
      <w:r>
        <w:rPr>
          <w:rFonts w:cs="Times New Roman"/>
          <w:b/>
          <w:bCs/>
          <w:smallCaps/>
          <w:color w:val="000000"/>
          <w:sz w:val="16"/>
          <w:szCs w:val="16"/>
        </w:rPr>
        <w:t xml:space="preserve">) </w:t>
      </w:r>
      <w:r>
        <w:rPr>
          <w:rFonts w:cs="Times New Roman"/>
          <w:smallCaps/>
          <w:color w:val="000000"/>
          <w:sz w:val="22"/>
          <w:szCs w:val="22"/>
        </w:rPr>
        <w:t>à retourner à :</w:t>
      </w:r>
    </w:p>
    <w:p w:rsidR="00F74DBB" w:rsidRDefault="004F749D">
      <w:pPr>
        <w:pStyle w:val="Standard"/>
        <w:autoSpaceDE w:val="0"/>
        <w:jc w:val="center"/>
        <w:rPr>
          <w:rFonts w:eastAsia="Times-Roman" w:cs="Times-Roman"/>
          <w:sz w:val="18"/>
          <w:szCs w:val="18"/>
        </w:rPr>
      </w:pPr>
      <w:r>
        <w:rPr>
          <w:rFonts w:eastAsia="Times-Roman" w:cs="Times-Roman"/>
          <w:sz w:val="18"/>
          <w:szCs w:val="18"/>
        </w:rPr>
        <w:t>Éditions PIPPA, 6, rue Le Goff 75005 Paris – 01 46 33 95 81</w:t>
      </w:r>
    </w:p>
    <w:p w:rsidR="00F74DBB" w:rsidRDefault="000A7A68">
      <w:pPr>
        <w:pStyle w:val="Standard"/>
        <w:autoSpaceDE w:val="0"/>
        <w:jc w:val="center"/>
        <w:rPr>
          <w:rFonts w:eastAsia="Times-Roman" w:cs="Times-Roman"/>
          <w:sz w:val="18"/>
          <w:szCs w:val="18"/>
        </w:rPr>
      </w:pPr>
      <w:hyperlink r:id="rId7" w:history="1">
        <w:r w:rsidR="004F749D">
          <w:rPr>
            <w:rFonts w:eastAsia="Times-Roman" w:cs="Times-Roman"/>
            <w:sz w:val="18"/>
            <w:szCs w:val="18"/>
          </w:rPr>
          <w:t>www.pippa.fr</w:t>
        </w:r>
      </w:hyperlink>
      <w:r w:rsidR="004F749D">
        <w:rPr>
          <w:rFonts w:eastAsia="Times-Roman" w:cs="Times-Roman"/>
          <w:sz w:val="18"/>
          <w:szCs w:val="18"/>
        </w:rPr>
        <w:t xml:space="preserve">                                                pippa@orange.fr</w:t>
      </w:r>
    </w:p>
    <w:p w:rsidR="00F74DBB" w:rsidRDefault="00F74DBB">
      <w:pPr>
        <w:pStyle w:val="Standard"/>
        <w:autoSpaceDE w:val="0"/>
        <w:rPr>
          <w:rFonts w:eastAsia="Times-BoldItalic" w:cs="Times-BoldItalic"/>
          <w:b/>
          <w:bCs/>
          <w:i/>
          <w:iCs/>
          <w:sz w:val="20"/>
          <w:szCs w:val="20"/>
        </w:rPr>
      </w:pPr>
    </w:p>
    <w:p w:rsidR="00F74DBB" w:rsidRDefault="004F749D">
      <w:pPr>
        <w:pStyle w:val="Standard"/>
        <w:autoSpaceDE w:val="0"/>
        <w:rPr>
          <w:rFonts w:eastAsia="Times-Roman" w:cs="Times-Roman"/>
          <w:sz w:val="18"/>
          <w:szCs w:val="18"/>
        </w:rPr>
      </w:pPr>
      <w:r>
        <w:rPr>
          <w:rFonts w:eastAsia="Times-Roman" w:cs="Times-Roman"/>
          <w:sz w:val="18"/>
          <w:szCs w:val="18"/>
        </w:rPr>
        <w:t>Nom/Prénom :</w:t>
      </w:r>
    </w:p>
    <w:p w:rsidR="00F74DBB" w:rsidRDefault="004F749D">
      <w:pPr>
        <w:pStyle w:val="Standard"/>
        <w:autoSpaceDE w:val="0"/>
        <w:rPr>
          <w:rFonts w:eastAsia="Times-Roman" w:cs="Times-Roman"/>
          <w:sz w:val="18"/>
          <w:szCs w:val="18"/>
        </w:rPr>
      </w:pPr>
      <w:r>
        <w:rPr>
          <w:rFonts w:eastAsia="Times-Roman" w:cs="Times-Roman"/>
          <w:sz w:val="18"/>
          <w:szCs w:val="18"/>
        </w:rPr>
        <w:t xml:space="preserve">Adresse :                                                                                                                      </w:t>
      </w:r>
      <w:r>
        <w:rPr>
          <w:rFonts w:eastAsia="Times-BoldItalic" w:cs="Times-BoldItalic"/>
          <w:sz w:val="18"/>
          <w:szCs w:val="18"/>
        </w:rPr>
        <w:t>Code postal :                     Ville &amp; Pays :</w:t>
      </w:r>
    </w:p>
    <w:p w:rsidR="00F74DBB" w:rsidRDefault="004F749D">
      <w:pPr>
        <w:pStyle w:val="Standard"/>
        <w:autoSpaceDE w:val="0"/>
        <w:rPr>
          <w:rFonts w:eastAsia="Times-BoldItalic" w:cs="Times-BoldItalic"/>
          <w:sz w:val="18"/>
          <w:szCs w:val="18"/>
        </w:rPr>
      </w:pPr>
      <w:r>
        <w:rPr>
          <w:rFonts w:eastAsia="Times-BoldItalic" w:cs="Times-BoldItalic"/>
          <w:sz w:val="18"/>
          <w:szCs w:val="18"/>
        </w:rPr>
        <w:t>Courriel (facultatif) :</w:t>
      </w:r>
    </w:p>
    <w:p w:rsidR="00F74DBB" w:rsidRDefault="00F74DBB">
      <w:pPr>
        <w:pStyle w:val="Standard"/>
        <w:autoSpaceDE w:val="0"/>
        <w:rPr>
          <w:rFonts w:eastAsia="Times-BoldItalic" w:cs="Times-BoldItalic"/>
          <w:sz w:val="18"/>
          <w:szCs w:val="18"/>
        </w:rPr>
      </w:pPr>
    </w:p>
    <w:p w:rsidR="00F74DBB" w:rsidRDefault="004F749D">
      <w:pPr>
        <w:pStyle w:val="Pa3"/>
        <w:autoSpaceDE w:val="0"/>
      </w:pPr>
      <w:proofErr w:type="gramStart"/>
      <w:r>
        <w:rPr>
          <w:rStyle w:val="A4"/>
          <w:rFonts w:ascii="Times New Roman" w:hAnsi="Times New Roman"/>
          <w:sz w:val="18"/>
          <w:szCs w:val="18"/>
        </w:rPr>
        <w:t>souscris</w:t>
      </w:r>
      <w:proofErr w:type="gramEnd"/>
      <w:r>
        <w:rPr>
          <w:rStyle w:val="A4"/>
          <w:rFonts w:ascii="Times New Roman" w:hAnsi="Times New Roman"/>
          <w:sz w:val="18"/>
          <w:szCs w:val="18"/>
        </w:rPr>
        <w:t xml:space="preserve"> pour ....... ex. de </w:t>
      </w:r>
      <w:proofErr w:type="spellStart"/>
      <w:r>
        <w:rPr>
          <w:rStyle w:val="A4"/>
          <w:rFonts w:ascii="Times New Roman" w:hAnsi="Times New Roman"/>
          <w:i/>
          <w:iCs/>
          <w:sz w:val="18"/>
          <w:szCs w:val="18"/>
        </w:rPr>
        <w:t>Guenka</w:t>
      </w:r>
      <w:proofErr w:type="spellEnd"/>
      <w:r>
        <w:rPr>
          <w:rStyle w:val="A4"/>
          <w:rFonts w:ascii="Times New Roman" w:hAnsi="Times New Roman"/>
          <w:i/>
          <w:iCs/>
          <w:sz w:val="18"/>
          <w:szCs w:val="18"/>
        </w:rPr>
        <w:t xml:space="preserve"> – Fleurs de mirage </w:t>
      </w:r>
      <w:r>
        <w:rPr>
          <w:rStyle w:val="A4"/>
          <w:rFonts w:ascii="Times New Roman" w:hAnsi="Times New Roman"/>
          <w:sz w:val="18"/>
          <w:szCs w:val="18"/>
        </w:rPr>
        <w:t xml:space="preserve">de </w:t>
      </w:r>
      <w:proofErr w:type="spellStart"/>
      <w:r>
        <w:rPr>
          <w:rStyle w:val="A4"/>
          <w:rFonts w:ascii="Times New Roman" w:hAnsi="Times New Roman"/>
          <w:sz w:val="18"/>
          <w:szCs w:val="18"/>
        </w:rPr>
        <w:t>Fujii</w:t>
      </w:r>
      <w:proofErr w:type="spellEnd"/>
      <w:r>
        <w:rPr>
          <w:rStyle w:val="A4"/>
          <w:rFonts w:ascii="Times New Roman" w:hAnsi="Times New Roman"/>
          <w:sz w:val="18"/>
          <w:szCs w:val="18"/>
        </w:rPr>
        <w:t xml:space="preserve"> </w:t>
      </w:r>
      <w:proofErr w:type="spellStart"/>
      <w:r>
        <w:rPr>
          <w:rStyle w:val="A4"/>
          <w:rFonts w:ascii="Times New Roman" w:hAnsi="Times New Roman"/>
          <w:sz w:val="18"/>
          <w:szCs w:val="18"/>
        </w:rPr>
        <w:t>Lika</w:t>
      </w:r>
      <w:proofErr w:type="spellEnd"/>
      <w:r>
        <w:rPr>
          <w:rStyle w:val="A4"/>
          <w:rFonts w:ascii="Times New Roman" w:hAnsi="Times New Roman"/>
          <w:sz w:val="18"/>
          <w:szCs w:val="18"/>
        </w:rPr>
        <w:t xml:space="preserve"> (</w:t>
      </w:r>
      <w:r w:rsidR="005E54A5">
        <w:rPr>
          <w:rStyle w:val="A4"/>
          <w:rFonts w:ascii="Times New Roman" w:hAnsi="Times New Roman" w:cs="Times New Roman"/>
          <w:sz w:val="18"/>
          <w:szCs w:val="18"/>
        </w:rPr>
        <w:t>Parution prévue mi juin 2021</w:t>
      </w:r>
      <w:r>
        <w:rPr>
          <w:rStyle w:val="A4"/>
          <w:rFonts w:ascii="Times New Roman" w:hAnsi="Times New Roman" w:cs="Times New Roman"/>
          <w:sz w:val="18"/>
          <w:szCs w:val="18"/>
        </w:rPr>
        <w:t>)</w:t>
      </w:r>
    </w:p>
    <w:p w:rsidR="00F74DBB" w:rsidRDefault="005E54A5">
      <w:pPr>
        <w:pStyle w:val="Pa3"/>
        <w:autoSpaceDE w:val="0"/>
        <w:jc w:val="both"/>
      </w:pPr>
      <w:r>
        <w:rPr>
          <w:rStyle w:val="A4"/>
          <w:rFonts w:ascii="Times New Roman" w:hAnsi="Times New Roman"/>
          <w:sz w:val="18"/>
          <w:szCs w:val="18"/>
        </w:rPr>
        <w:t>pour la somme de ....... x 16</w:t>
      </w:r>
      <w:r w:rsidR="004F749D">
        <w:rPr>
          <w:rStyle w:val="A4"/>
          <w:rFonts w:ascii="Times New Roman" w:hAnsi="Times New Roman"/>
          <w:sz w:val="18"/>
          <w:szCs w:val="18"/>
        </w:rPr>
        <w:t xml:space="preserve"> € </w:t>
      </w:r>
      <w:r w:rsidR="004F749D">
        <w:rPr>
          <w:rStyle w:val="A4"/>
          <w:rFonts w:ascii="Times New Roman" w:hAnsi="Times New Roman"/>
          <w:sz w:val="14"/>
          <w:szCs w:val="14"/>
        </w:rPr>
        <w:t xml:space="preserve">(au lieu de 18 € à </w:t>
      </w:r>
      <w:proofErr w:type="gramStart"/>
      <w:r w:rsidR="004F749D">
        <w:rPr>
          <w:rStyle w:val="A4"/>
          <w:rFonts w:ascii="Times New Roman" w:hAnsi="Times New Roman"/>
          <w:sz w:val="14"/>
          <w:szCs w:val="14"/>
        </w:rPr>
        <w:t>parution )</w:t>
      </w:r>
      <w:proofErr w:type="gramEnd"/>
      <w:r w:rsidR="004F749D">
        <w:rPr>
          <w:rStyle w:val="A4"/>
          <w:rFonts w:ascii="Times New Roman" w:hAnsi="Times New Roman"/>
          <w:sz w:val="14"/>
          <w:szCs w:val="14"/>
        </w:rPr>
        <w:t xml:space="preserve"> </w:t>
      </w:r>
      <w:r w:rsidR="004F749D">
        <w:rPr>
          <w:rStyle w:val="A4"/>
          <w:rFonts w:ascii="Times New Roman" w:hAnsi="Times New Roman"/>
          <w:sz w:val="18"/>
          <w:szCs w:val="18"/>
        </w:rPr>
        <w:t>= ............. €</w:t>
      </w:r>
    </w:p>
    <w:p w:rsidR="00F74DBB" w:rsidRDefault="004F749D">
      <w:pPr>
        <w:pStyle w:val="Pa3"/>
        <w:autoSpaceDE w:val="0"/>
        <w:jc w:val="both"/>
      </w:pPr>
      <w:r>
        <w:rPr>
          <w:noProof/>
          <w:lang w:eastAsia="fr-FR" w:bidi="ar-SA"/>
        </w:rPr>
        <w:drawing>
          <wp:anchor distT="0" distB="0" distL="114300" distR="114300" simplePos="0" relativeHeight="251658240" behindDoc="0" locked="0" layoutInCell="1" allowOverlap="1">
            <wp:simplePos x="0" y="0"/>
            <wp:positionH relativeFrom="column">
              <wp:posOffset>6471360</wp:posOffset>
            </wp:positionH>
            <wp:positionV relativeFrom="paragraph">
              <wp:posOffset>39960</wp:posOffset>
            </wp:positionV>
            <wp:extent cx="720000" cy="525960"/>
            <wp:effectExtent l="0" t="0" r="0" b="0"/>
            <wp:wrapSquare wrapText="bothSides"/>
            <wp:docPr id="2"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720000" cy="525960"/>
                    </a:xfrm>
                    <a:prstGeom prst="rect">
                      <a:avLst/>
                    </a:prstGeom>
                  </pic:spPr>
                </pic:pic>
              </a:graphicData>
            </a:graphic>
          </wp:anchor>
        </w:drawing>
      </w:r>
      <w:r>
        <w:rPr>
          <w:rStyle w:val="A4"/>
          <w:rFonts w:ascii="Times New Roman" w:hAnsi="Times New Roman"/>
          <w:sz w:val="18"/>
          <w:szCs w:val="18"/>
        </w:rPr>
        <w:t xml:space="preserve">+ </w:t>
      </w:r>
      <w:proofErr w:type="gramStart"/>
      <w:r>
        <w:rPr>
          <w:rStyle w:val="A4"/>
          <w:rFonts w:ascii="Times New Roman" w:hAnsi="Times New Roman"/>
          <w:sz w:val="18"/>
          <w:szCs w:val="18"/>
        </w:rPr>
        <w:t>frais</w:t>
      </w:r>
      <w:proofErr w:type="gramEnd"/>
      <w:r>
        <w:rPr>
          <w:rStyle w:val="A4"/>
          <w:rFonts w:ascii="Times New Roman" w:hAnsi="Times New Roman"/>
          <w:sz w:val="18"/>
          <w:szCs w:val="18"/>
        </w:rPr>
        <w:t xml:space="preserve"> de port (2€ par exemplaire. Retrait possible chez l'éditrice.)</w:t>
      </w:r>
    </w:p>
    <w:p w:rsidR="00F74DBB" w:rsidRDefault="00F74DBB">
      <w:pPr>
        <w:pStyle w:val="Pa3"/>
        <w:autoSpaceDE w:val="0"/>
        <w:jc w:val="both"/>
      </w:pPr>
    </w:p>
    <w:p w:rsidR="00F74DBB" w:rsidRDefault="004F749D">
      <w:pPr>
        <w:pStyle w:val="Pa3"/>
        <w:autoSpaceDE w:val="0"/>
      </w:pPr>
      <w:r>
        <w:rPr>
          <w:rStyle w:val="A4"/>
          <w:rFonts w:ascii="Times New Roman" w:hAnsi="Times New Roman"/>
          <w:sz w:val="18"/>
          <w:szCs w:val="18"/>
        </w:rPr>
        <w:t xml:space="preserve">TOTAL : …........  </w:t>
      </w:r>
      <w:proofErr w:type="gramStart"/>
      <w:r>
        <w:rPr>
          <w:rStyle w:val="A4"/>
          <w:rFonts w:ascii="Times New Roman" w:hAnsi="Times New Roman"/>
          <w:sz w:val="18"/>
          <w:szCs w:val="18"/>
        </w:rPr>
        <w:t>à</w:t>
      </w:r>
      <w:proofErr w:type="gramEnd"/>
      <w:r>
        <w:rPr>
          <w:rStyle w:val="A4"/>
          <w:rFonts w:ascii="Times New Roman" w:hAnsi="Times New Roman"/>
          <w:sz w:val="18"/>
          <w:szCs w:val="18"/>
        </w:rPr>
        <w:t xml:space="preserve"> payer par chèque ou </w:t>
      </w:r>
      <w:proofErr w:type="spellStart"/>
      <w:r>
        <w:rPr>
          <w:rStyle w:val="A4"/>
          <w:rFonts w:ascii="Times New Roman" w:hAnsi="Times New Roman"/>
          <w:sz w:val="18"/>
          <w:szCs w:val="18"/>
        </w:rPr>
        <w:t>paypal</w:t>
      </w:r>
      <w:proofErr w:type="spellEnd"/>
      <w:r>
        <w:rPr>
          <w:rStyle w:val="A4"/>
          <w:rFonts w:ascii="Times New Roman" w:hAnsi="Times New Roman"/>
          <w:sz w:val="18"/>
          <w:szCs w:val="18"/>
        </w:rPr>
        <w:t>*</w:t>
      </w:r>
    </w:p>
    <w:p w:rsidR="00F74DBB" w:rsidRDefault="00F74DBB">
      <w:pPr>
        <w:jc w:val="both"/>
        <w:rPr>
          <w:rFonts w:cs="Times New Roman"/>
          <w:smallCaps/>
          <w:color w:val="000000"/>
          <w:sz w:val="18"/>
          <w:szCs w:val="18"/>
        </w:rPr>
      </w:pPr>
    </w:p>
    <w:p w:rsidR="00F74DBB" w:rsidRDefault="004F749D">
      <w:pPr>
        <w:pStyle w:val="Standard"/>
        <w:jc w:val="right"/>
        <w:rPr>
          <w:rFonts w:cs="Times New Roman"/>
          <w:smallCaps/>
          <w:color w:val="000000"/>
          <w:sz w:val="21"/>
          <w:szCs w:val="21"/>
        </w:rPr>
      </w:pPr>
      <w:r>
        <w:rPr>
          <w:rFonts w:cs="Times New Roman"/>
          <w:smallCaps/>
          <w:color w:val="000000"/>
          <w:sz w:val="21"/>
          <w:szCs w:val="21"/>
        </w:rPr>
        <w:t>Merci pour votre soutien</w:t>
      </w:r>
    </w:p>
    <w:p w:rsidR="00F74DBB" w:rsidRDefault="004F749D">
      <w:pPr>
        <w:pStyle w:val="Standard"/>
        <w:rPr>
          <w:rFonts w:cs="Times New Roman"/>
          <w:color w:val="000000"/>
          <w:sz w:val="14"/>
          <w:szCs w:val="14"/>
        </w:rPr>
      </w:pPr>
      <w:r>
        <w:rPr>
          <w:rFonts w:cs="Times New Roman"/>
          <w:color w:val="000000"/>
          <w:sz w:val="14"/>
          <w:szCs w:val="14"/>
        </w:rPr>
        <w:t xml:space="preserve">* Veuillez rayer la mention. Chèque à l'ordre de </w:t>
      </w:r>
      <w:proofErr w:type="spellStart"/>
      <w:r>
        <w:rPr>
          <w:rFonts w:cs="Times New Roman"/>
          <w:color w:val="000000"/>
          <w:sz w:val="14"/>
          <w:szCs w:val="14"/>
        </w:rPr>
        <w:t>Pippa</w:t>
      </w:r>
      <w:proofErr w:type="spellEnd"/>
      <w:r>
        <w:rPr>
          <w:rFonts w:cs="Times New Roman"/>
          <w:color w:val="000000"/>
          <w:sz w:val="14"/>
          <w:szCs w:val="14"/>
        </w:rPr>
        <w:t xml:space="preserve">. Pour paiement par </w:t>
      </w:r>
      <w:proofErr w:type="spellStart"/>
      <w:r>
        <w:rPr>
          <w:rFonts w:cs="Times New Roman"/>
          <w:color w:val="000000"/>
          <w:sz w:val="14"/>
          <w:szCs w:val="14"/>
        </w:rPr>
        <w:t>paypal</w:t>
      </w:r>
      <w:proofErr w:type="spellEnd"/>
      <w:r>
        <w:rPr>
          <w:rFonts w:cs="Times New Roman"/>
          <w:color w:val="000000"/>
          <w:sz w:val="14"/>
          <w:szCs w:val="14"/>
        </w:rPr>
        <w:t>, contactez l'éditrice.</w:t>
      </w:r>
    </w:p>
    <w:sectPr w:rsidR="00F74DBB" w:rsidSect="00F74DBB">
      <w:pgSz w:w="11906" w:h="16838"/>
      <w:pgMar w:top="283" w:right="283" w:bottom="283" w:left="28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A3C" w:rsidRDefault="00DD3A3C" w:rsidP="00F74DBB">
      <w:r>
        <w:separator/>
      </w:r>
    </w:p>
  </w:endnote>
  <w:endnote w:type="continuationSeparator" w:id="0">
    <w:p w:rsidR="00DD3A3C" w:rsidRDefault="00DD3A3C" w:rsidP="00F74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00"/>
    <w:family w:val="roman"/>
    <w:pitch w:val="variable"/>
    <w:sig w:usb0="00000287" w:usb1="00000000" w:usb2="00000000" w:usb3="00000000" w:csb0="0000009F" w:csb1="00000000"/>
  </w:font>
  <w:font w:name="SimSun, ËÎÌå">
    <w:charset w:val="00"/>
    <w:family w:val="auto"/>
    <w:pitch w:val="variable"/>
    <w:sig w:usb0="00000000" w:usb1="00000000" w:usb2="00000000" w:usb3="00000000" w:csb0="00000000" w:csb1="00000000"/>
  </w:font>
  <w:font w:name="Garamond, Garamond">
    <w:altName w:val="Times New Roman"/>
    <w:charset w:val="00"/>
    <w:family w:val="roman"/>
    <w:pitch w:val="default"/>
    <w:sig w:usb0="00000000" w:usb1="00000000" w:usb2="00000000" w:usb3="00000000" w:csb0="00000000" w:csb1="00000000"/>
  </w:font>
  <w:font w:name="OpenSymbol">
    <w:charset w:val="00"/>
    <w:family w:val="auto"/>
    <w:pitch w:val="default"/>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Yu Mincho">
    <w:charset w:val="00"/>
    <w:family w:val="auto"/>
    <w:pitch w:val="variable"/>
    <w:sig w:usb0="00000000" w:usb1="00000000" w:usb2="00000000" w:usb3="00000000" w:csb0="00000000" w:csb1="00000000"/>
  </w:font>
  <w:font w:name="AGaramondPro-Regular">
    <w:charset w:val="00"/>
    <w:family w:val="roman"/>
    <w:pitch w:val="default"/>
    <w:sig w:usb0="00000000" w:usb1="00000000" w:usb2="00000000" w:usb3="00000000" w:csb0="00000000" w:csb1="00000000"/>
  </w:font>
  <w:font w:name="AGaramondPro-Italic">
    <w:charset w:val="00"/>
    <w:family w:val="roman"/>
    <w:pitch w:val="default"/>
    <w:sig w:usb0="00000000" w:usb1="00000000" w:usb2="00000000" w:usb3="00000000" w:csb0="00000000" w:csb1="00000000"/>
  </w:font>
  <w:font w:name="Times-Roman">
    <w:charset w:val="00"/>
    <w:family w:val="roman"/>
    <w:pitch w:val="default"/>
    <w:sig w:usb0="00000000" w:usb1="00000000" w:usb2="00000000" w:usb3="00000000" w:csb0="00000000" w:csb1="00000000"/>
  </w:font>
  <w:font w:name="Times-BoldItalic">
    <w:charset w:val="00"/>
    <w:family w:val="script"/>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A3C" w:rsidRDefault="00DD3A3C" w:rsidP="00F74DBB">
      <w:r w:rsidRPr="00F74DBB">
        <w:rPr>
          <w:color w:val="000000"/>
        </w:rPr>
        <w:separator/>
      </w:r>
    </w:p>
  </w:footnote>
  <w:footnote w:type="continuationSeparator" w:id="0">
    <w:p w:rsidR="00DD3A3C" w:rsidRDefault="00DD3A3C" w:rsidP="00F74D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
  <w:rsids>
    <w:rsidRoot w:val="00F74DBB"/>
    <w:rsid w:val="000A7A68"/>
    <w:rsid w:val="004F749D"/>
    <w:rsid w:val="005E54A5"/>
    <w:rsid w:val="00AA43E8"/>
    <w:rsid w:val="00DD3A3C"/>
    <w:rsid w:val="00F74DB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A6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F74DBB"/>
  </w:style>
  <w:style w:type="paragraph" w:customStyle="1" w:styleId="Heading">
    <w:name w:val="Heading"/>
    <w:basedOn w:val="Standard"/>
    <w:next w:val="Textbody"/>
    <w:rsid w:val="00F74DBB"/>
    <w:pPr>
      <w:keepNext/>
      <w:spacing w:before="240" w:after="120"/>
    </w:pPr>
    <w:rPr>
      <w:rFonts w:ascii="Arial" w:eastAsia="Microsoft YaHei" w:hAnsi="Arial"/>
      <w:sz w:val="28"/>
      <w:szCs w:val="28"/>
    </w:rPr>
  </w:style>
  <w:style w:type="paragraph" w:customStyle="1" w:styleId="Textbody">
    <w:name w:val="Text body"/>
    <w:basedOn w:val="Standard"/>
    <w:rsid w:val="00F74DBB"/>
    <w:pPr>
      <w:spacing w:after="120"/>
    </w:pPr>
  </w:style>
  <w:style w:type="paragraph" w:styleId="Liste">
    <w:name w:val="List"/>
    <w:basedOn w:val="Textbody"/>
    <w:rsid w:val="00F74DBB"/>
  </w:style>
  <w:style w:type="paragraph" w:customStyle="1" w:styleId="Caption">
    <w:name w:val="Caption"/>
    <w:basedOn w:val="Standard"/>
    <w:rsid w:val="00F74DBB"/>
    <w:pPr>
      <w:suppressLineNumbers/>
      <w:spacing w:before="120" w:after="120"/>
    </w:pPr>
    <w:rPr>
      <w:i/>
      <w:iCs/>
    </w:rPr>
  </w:style>
  <w:style w:type="paragraph" w:customStyle="1" w:styleId="Index">
    <w:name w:val="Index"/>
    <w:basedOn w:val="Standard"/>
    <w:rsid w:val="00F74DBB"/>
    <w:pPr>
      <w:suppressLineNumbers/>
    </w:pPr>
  </w:style>
  <w:style w:type="paragraph" w:customStyle="1" w:styleId="Pa3">
    <w:name w:val="Pa3"/>
    <w:rsid w:val="00F74DBB"/>
    <w:pPr>
      <w:spacing w:line="241" w:lineRule="atLeast"/>
    </w:pPr>
  </w:style>
  <w:style w:type="paragraph" w:customStyle="1" w:styleId="WW-Default">
    <w:name w:val="WW-Default"/>
    <w:rsid w:val="00F74DBB"/>
    <w:pPr>
      <w:widowControl/>
      <w:autoSpaceDE w:val="0"/>
    </w:pPr>
    <w:rPr>
      <w:rFonts w:ascii="Garamond" w:eastAsia="SimSun, ËÎÌå" w:hAnsi="Garamond" w:cs="Garamond"/>
      <w:color w:val="000000"/>
      <w:lang w:bidi="ar-SA"/>
    </w:rPr>
  </w:style>
  <w:style w:type="character" w:styleId="Accentuation">
    <w:name w:val="Emphasis"/>
    <w:rsid w:val="00F74DBB"/>
    <w:rPr>
      <w:i/>
      <w:iCs/>
    </w:rPr>
  </w:style>
  <w:style w:type="character" w:customStyle="1" w:styleId="A4">
    <w:name w:val="A4"/>
    <w:basedOn w:val="Default"/>
    <w:rsid w:val="00F74DBB"/>
    <w:rPr>
      <w:sz w:val="22"/>
      <w:szCs w:val="22"/>
    </w:rPr>
  </w:style>
  <w:style w:type="character" w:customStyle="1" w:styleId="Default">
    <w:name w:val="Default"/>
    <w:rsid w:val="00F74DBB"/>
    <w:rPr>
      <w:rFonts w:ascii="Garamond, Garamond" w:eastAsia="Garamond, Garamond" w:hAnsi="Garamond, Garamond" w:cs="Garamond, Garamond"/>
      <w:color w:val="000000"/>
      <w:sz w:val="24"/>
      <w:szCs w:val="24"/>
    </w:rPr>
  </w:style>
  <w:style w:type="character" w:customStyle="1" w:styleId="BulletSymbols">
    <w:name w:val="Bullet Symbols"/>
    <w:rsid w:val="00F74DBB"/>
    <w:rPr>
      <w:rFonts w:ascii="OpenSymbol" w:eastAsia="OpenSymbol" w:hAnsi="OpenSymbol" w:cs="OpenSymbol"/>
    </w:rPr>
  </w:style>
  <w:style w:type="character" w:customStyle="1" w:styleId="Internetlink">
    <w:name w:val="Internet link"/>
    <w:rsid w:val="00F74DBB"/>
    <w:rPr>
      <w:color w:val="000080"/>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NULL"/><Relationship Id="rId3" Type="http://schemas.openxmlformats.org/officeDocument/2006/relationships/webSettings" Target="webSettings.xml"/><Relationship Id="rId7" Type="http://schemas.openxmlformats.org/officeDocument/2006/relationships/hyperlink" Target="http://www.pippa.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Pages>
  <Words>691</Words>
  <Characters>3803</Characters>
  <Application>Microsoft Office Word</Application>
  <DocSecurity>0</DocSecurity>
  <Lines>31</Lines>
  <Paragraphs>8</Paragraphs>
  <ScaleCrop>false</ScaleCrop>
  <Company/>
  <LinksUpToDate>false</LinksUpToDate>
  <CharactersWithSpaces>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Chipot</dc:creator>
  <cp:lastModifiedBy>HP</cp:lastModifiedBy>
  <cp:revision>2</cp:revision>
  <cp:lastPrinted>2020-10-11T18:06:00Z</cp:lastPrinted>
  <dcterms:created xsi:type="dcterms:W3CDTF">2020-10-05T20:46:00Z</dcterms:created>
  <dcterms:modified xsi:type="dcterms:W3CDTF">2021-03-23T08:21:00Z</dcterms:modified>
</cp:coreProperties>
</file>